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Calibri" w:cs="Calibri" w:eastAsia="Calibri" w:hAnsi="Calibri"/>
          <w:b/>
          <w:bCs/>
          <w:color w:val="B9791F"/>
          <w:spacing w:val="20"/>
          <w:sz w:val="16"/>
          <w:szCs w:val="16"/>
        </w:rPr>
        <w:t xml:space="preserve">TEMPLATE · DOCUMENT</w:t>
      </w:r>
    </w:p>
    <w:p>
      <w:pPr>
        <w:spacing w:after="160"/>
      </w:pPr>
      <w:r>
        <w:rPr>
          <w:rFonts w:ascii="Calibri" w:cs="Calibri" w:eastAsia="Calibri" w:hAnsi="Calibri"/>
          <w:b/>
          <w:bCs/>
          <w:color w:val="1B1B1A"/>
          <w:sz w:val="44"/>
          <w:szCs w:val="44"/>
        </w:rPr>
        <w:t xml:space="preserve">Team Goals Template</w:t>
      </w:r>
    </w:p>
    <w:p>
      <w:pPr>
        <w:pBdr>
          <w:bottom w:val="single" w:color="D8D5CC" w:sz="4" w:space="12"/>
        </w:pBdr>
        <w:spacing w:after="240"/>
      </w:pPr>
      <w:r>
        <w:rPr>
          <w:rFonts w:ascii="Calibri" w:cs="Calibri" w:eastAsia="Calibri" w:hAnsi="Calibri"/>
          <w:i/>
          <w:iCs/>
          <w:color w:val="6B6862"/>
          <w:sz w:val="21"/>
          <w:szCs w:val="21"/>
        </w:rPr>
        <w:t xml:space="preserve">Goals that only live in your head don't align a team. Write down what you're actually aiming for, how you'll know if you got there, and how anyone on the team can check the number themselves.</w:t>
      </w:r>
    </w:p>
    <w:p>
      <w:pPr>
        <w:spacing w:after="60" w:before="200"/>
      </w:pPr>
      <w:r>
        <w:rPr>
          <w:rFonts w:ascii="Calibri" w:cs="Calibri" w:eastAsia="Calibri" w:hAnsi="Calibri"/>
          <w:b/>
          <w:bCs/>
          <w:color w:val="1B1B1A"/>
          <w:sz w:val="24"/>
          <w:szCs w:val="24"/>
        </w:rPr>
        <w:t xml:space="preserve">Goal 1: [Name it]</w:t>
      </w:r>
    </w:p>
    <w:p>
      <w:pPr>
        <w:spacing w:after="120"/>
      </w:pPr>
      <w:r>
        <w:rPr>
          <w:rFonts w:ascii="Calibri" w:cs="Calibri" w:eastAsia="Calibri" w:hAnsi="Calibri"/>
          <w:color w:val="1B1B1A"/>
          <w:sz w:val="21"/>
          <w:szCs w:val="21"/>
        </w:rPr>
        <w:t xml:space="preserve">[What this goal actually measures, and why it matters right now, not just that it sounds good.]</w:t>
      </w:r>
    </w:p>
    <w:p>
      <w:pPr>
        <w:spacing w:after="60" w:before="200"/>
      </w:pPr>
      <w:r>
        <w:rPr>
          <w:rFonts w:ascii="Calibri" w:cs="Calibri" w:eastAsia="Calibri" w:hAnsi="Calibri"/>
          <w:b/>
          <w:bCs/>
          <w:color w:val="1B1B1A"/>
          <w:sz w:val="24"/>
          <w:szCs w:val="24"/>
        </w:rPr>
        <w:t xml:space="preserve">Goal 2: [Name it]</w:t>
      </w:r>
    </w:p>
    <w:p>
      <w:pPr>
        <w:spacing w:after="120"/>
      </w:pPr>
      <w:r>
        <w:rPr>
          <w:rFonts w:ascii="Calibri" w:cs="Calibri" w:eastAsia="Calibri" w:hAnsi="Calibri"/>
          <w:color w:val="1B1B1A"/>
          <w:sz w:val="21"/>
          <w:szCs w:val="21"/>
        </w:rPr>
        <w:t xml:space="preserve">[Same as above. Two to three goals is usually the limit before none of them get real attention.]</w:t>
      </w:r>
    </w:p>
    <w:p>
      <w:pPr>
        <w:spacing w:after="60" w:before="200"/>
      </w:pPr>
      <w:r>
        <w:rPr>
          <w:rFonts w:ascii="Calibri" w:cs="Calibri" w:eastAsia="Calibri" w:hAnsi="Calibri"/>
          <w:b/>
          <w:bCs/>
          <w:color w:val="1B1B1A"/>
          <w:sz w:val="24"/>
          <w:szCs w:val="24"/>
        </w:rPr>
        <w:t xml:space="preserve">Goal 3: [Name it]</w:t>
      </w:r>
    </w:p>
    <w:p>
      <w:pPr>
        <w:spacing w:after="120"/>
      </w:pPr>
      <w:r>
        <w:rPr>
          <w:rFonts w:ascii="Calibri" w:cs="Calibri" w:eastAsia="Calibri" w:hAnsi="Calibri"/>
          <w:color w:val="1B1B1A"/>
          <w:sz w:val="21"/>
          <w:szCs w:val="21"/>
        </w:rPr>
        <w:t xml:space="preserve">[If you need a fourth, ask whether it's actually a goal or a task disguised as one.]</w:t>
      </w:r>
    </w:p>
    <w:p>
      <w:pPr>
        <w:spacing w:after="60" w:before="200"/>
      </w:pPr>
      <w:r>
        <w:rPr>
          <w:rFonts w:ascii="Calibri" w:cs="Calibri" w:eastAsia="Calibri" w:hAnsi="Calibri"/>
          <w:b/>
          <w:bCs/>
          <w:color w:val="1B1B1A"/>
          <w:sz w:val="24"/>
          <w:szCs w:val="24"/>
        </w:rPr>
        <w:t xml:space="preserve">Reporting</w:t>
      </w:r>
    </w:p>
    <w:p>
      <w:pPr>
        <w:spacing w:after="120"/>
      </w:pPr>
      <w:r>
        <w:rPr>
          <w:rFonts w:ascii="Calibri" w:cs="Calibri" w:eastAsia="Calibri" w:hAnsi="Calibri"/>
          <w:color w:val="1B1B1A"/>
          <w:sz w:val="21"/>
          <w:szCs w:val="21"/>
        </w:rPr>
        <w:t xml:space="preserve">Explain precisely how the numbers get pulled and by whom. Share the actual method, the report, the dashboard, the query, so anyone on the team can check it themselves, not just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3120"/>
      </w:tblGrid>
      <w:tr>
        <w:tc>
          <w:tcPr>
            <w:tcW w:type="dxa" w:w="3120"/>
            <w:shd w:fill="F2EFE8" w:val="clear"/>
            <w:tcMar>
              <w:top w:type="dxa" w:w="100"/>
              <w:left w:type="dxa" w:w="120"/>
              <w:bottom w:type="dxa" w:w="100"/>
              <w:right w:type="dxa" w:w="120"/>
            </w:tcMar>
          </w:tcPr>
          <w:p>
            <w:r>
              <w:rPr>
                <w:rFonts w:ascii="Calibri" w:cs="Calibri" w:eastAsia="Calibri" w:hAnsi="Calibri"/>
                <w:b/>
                <w:bCs/>
                <w:color w:val="B9791F"/>
                <w:sz w:val="18"/>
                <w:szCs w:val="18"/>
              </w:rPr>
              <w:t xml:space="preserve">Metric</w:t>
            </w:r>
          </w:p>
        </w:tc>
        <w:tc>
          <w:tcPr>
            <w:tcW w:type="dxa" w:w="3120"/>
            <w:shd w:fill="F2EFE8" w:val="clear"/>
            <w:tcMar>
              <w:top w:type="dxa" w:w="100"/>
              <w:left w:type="dxa" w:w="120"/>
              <w:bottom w:type="dxa" w:w="100"/>
              <w:right w:type="dxa" w:w="120"/>
            </w:tcMar>
          </w:tcPr>
          <w:p>
            <w:r>
              <w:rPr>
                <w:rFonts w:ascii="Calibri" w:cs="Calibri" w:eastAsia="Calibri" w:hAnsi="Calibri"/>
                <w:b/>
                <w:bCs/>
                <w:color w:val="B9791F"/>
                <w:sz w:val="18"/>
                <w:szCs w:val="18"/>
              </w:rPr>
              <w:t xml:space="preserve">How it's tracked</w:t>
            </w:r>
          </w:p>
        </w:tc>
        <w:tc>
          <w:tcPr>
            <w:tcW w:type="dxa" w:w="3120"/>
            <w:shd w:fill="F2EFE8" w:val="clear"/>
            <w:tcMar>
              <w:top w:type="dxa" w:w="100"/>
              <w:left w:type="dxa" w:w="120"/>
              <w:bottom w:type="dxa" w:w="100"/>
              <w:right w:type="dxa" w:w="120"/>
            </w:tcMar>
          </w:tcPr>
          <w:p>
            <w:r>
              <w:rPr>
                <w:rFonts w:ascii="Calibri" w:cs="Calibri" w:eastAsia="Calibri" w:hAnsi="Calibri"/>
                <w:b/>
                <w:bCs/>
                <w:color w:val="B9791F"/>
                <w:sz w:val="18"/>
                <w:szCs w:val="18"/>
              </w:rPr>
              <w:t xml:space="preserve">Who can pull it</w:t>
            </w:r>
          </w:p>
        </w:tc>
      </w:tr>
      <w:tr>
        <w:tc>
          <w:tcPr>
            <w:tcW w:type="dxa" w:w="3120"/>
            <w:tcMar>
              <w:top w:type="dxa" w:w="100"/>
              <w:left w:type="dxa" w:w="120"/>
              <w:bottom w:type="dxa" w:w="100"/>
              <w:right w:type="dxa" w:w="120"/>
            </w:tcMar>
          </w:tcPr>
          <w:p>
            <w:r>
              <w:rPr>
                <w:rFonts w:ascii="Calibri" w:cs="Calibri" w:eastAsia="Calibri" w:hAnsi="Calibri"/>
                <w:b w:val="false"/>
                <w:bCs w:val="false"/>
                <w:color w:val="1B1B1A"/>
                <w:sz w:val="20"/>
                <w:szCs w:val="20"/>
              </w:rPr>
              <w:t xml:space="preserve">[metric 1]</w:t>
            </w:r>
          </w:p>
        </w:tc>
        <w:tc>
          <w:tcPr>
            <w:tcW w:type="dxa" w:w="3120"/>
            <w:tcMar>
              <w:top w:type="dxa" w:w="100"/>
              <w:left w:type="dxa" w:w="120"/>
              <w:bottom w:type="dxa" w:w="100"/>
              <w:right w:type="dxa" w:w="120"/>
            </w:tcMar>
          </w:tcPr>
          <w:p>
            <w:r>
              <w:rPr>
                <w:rFonts w:ascii="Calibri" w:cs="Calibri" w:eastAsia="Calibri" w:hAnsi="Calibri"/>
                <w:b w:val="false"/>
                <w:bCs w:val="false"/>
                <w:color w:val="1B1B1A"/>
                <w:sz w:val="20"/>
                <w:szCs w:val="20"/>
              </w:rPr>
              <w:t xml:space="preserve">[tool or report used]</w:t>
            </w:r>
          </w:p>
        </w:tc>
        <w:tc>
          <w:tcPr>
            <w:tcW w:type="dxa" w:w="3120"/>
            <w:tcMar>
              <w:top w:type="dxa" w:w="100"/>
              <w:left w:type="dxa" w:w="120"/>
              <w:bottom w:type="dxa" w:w="100"/>
              <w:right w:type="dxa" w:w="120"/>
            </w:tcMar>
          </w:tcPr>
          <w:p>
            <w:r>
              <w:rPr>
                <w:rFonts w:ascii="Calibri" w:cs="Calibri" w:eastAsia="Calibri" w:hAnsi="Calibri"/>
                <w:b w:val="false"/>
                <w:bCs w:val="false"/>
                <w:color w:val="1B1B1A"/>
                <w:sz w:val="20"/>
                <w:szCs w:val="20"/>
              </w:rPr>
              <w:t xml:space="preserve">[anyone, or specific roles]</w:t>
            </w:r>
          </w:p>
        </w:tc>
      </w:tr>
      <w:tr>
        <w:tc>
          <w:tcPr>
            <w:tcW w:type="dxa" w:w="3120"/>
            <w:tcMar>
              <w:top w:type="dxa" w:w="100"/>
              <w:left w:type="dxa" w:w="120"/>
              <w:bottom w:type="dxa" w:w="100"/>
              <w:right w:type="dxa" w:w="120"/>
            </w:tcMar>
          </w:tcPr>
          <w:p>
            <w:r>
              <w:rPr>
                <w:rFonts w:ascii="Calibri" w:cs="Calibri" w:eastAsia="Calibri" w:hAnsi="Calibri"/>
                <w:b w:val="false"/>
                <w:bCs w:val="false"/>
                <w:color w:val="1B1B1A"/>
                <w:sz w:val="20"/>
                <w:szCs w:val="20"/>
              </w:rPr>
              <w:t xml:space="preserve">[metric 2]</w:t>
            </w:r>
          </w:p>
        </w:tc>
        <w:tc>
          <w:tcPr>
            <w:tcW w:type="dxa" w:w="3120"/>
            <w:tcMar>
              <w:top w:type="dxa" w:w="100"/>
              <w:left w:type="dxa" w:w="120"/>
              <w:bottom w:type="dxa" w:w="100"/>
              <w:right w:type="dxa" w:w="120"/>
            </w:tcMar>
          </w:tcPr>
          <w:p>
            <w:r>
              <w:rPr>
                <w:rFonts w:ascii="Calibri" w:cs="Calibri" w:eastAsia="Calibri" w:hAnsi="Calibri"/>
                <w:b w:val="false"/>
                <w:bCs w:val="false"/>
                <w:color w:val="1B1B1A"/>
                <w:sz w:val="20"/>
                <w:szCs w:val="20"/>
              </w:rPr>
              <w:t xml:space="preserve">[tool or report used]</w:t>
            </w:r>
          </w:p>
        </w:tc>
        <w:tc>
          <w:tcPr>
            <w:tcW w:type="dxa" w:w="3120"/>
            <w:tcMar>
              <w:top w:type="dxa" w:w="100"/>
              <w:left w:type="dxa" w:w="120"/>
              <w:bottom w:type="dxa" w:w="100"/>
              <w:right w:type="dxa" w:w="120"/>
            </w:tcMar>
          </w:tcPr>
          <w:p>
            <w:r>
              <w:rPr>
                <w:rFonts w:ascii="Calibri" w:cs="Calibri" w:eastAsia="Calibri" w:hAnsi="Calibri"/>
                <w:b w:val="false"/>
                <w:bCs w:val="false"/>
                <w:color w:val="1B1B1A"/>
                <w:sz w:val="20"/>
                <w:szCs w:val="20"/>
              </w:rPr>
              <w:t xml:space="preserve">[anyone, or specific roles]</w:t>
            </w:r>
          </w:p>
        </w:tc>
      </w:tr>
    </w:tbl>
    <w:p>
      <w:pPr>
        <w:spacing w:after="160"/>
      </w:pPr>
    </w:p>
    <w:p>
      <w:pPr>
        <w:spacing w:after="120" w:before="160"/>
      </w:pPr>
      <w:r>
        <w:rPr>
          <w:rFonts w:ascii="Calibri" w:cs="Calibri" w:eastAsia="Calibri" w:hAnsi="Calibri"/>
          <w:i/>
          <w:iCs/>
          <w:color w:val="6B6862"/>
          <w:sz w:val="18"/>
          <w:szCs w:val="18"/>
        </w:rPr>
        <w:t xml:space="preserve">Two common structures for goals are SMART (Specific, Measurable, Achievable, Relevant, Timely) and OKRs (Objective, Key Results). Neither is required, use whichever your team and your own leadership can actually work with without translating it every time.</w:t>
      </w:r>
    </w:p>
    <w:sectPr>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8D5CC" w:sz="4" w:space="8"/>
      </w:pBdr>
      <w:jc w:val="center"/>
    </w:pPr>
    <w:r>
      <w:rPr>
        <w:rFonts w:ascii="Calibri" w:cs="Calibri" w:eastAsia="Calibri" w:hAnsi="Calibri"/>
        <w:color w:val="6B6862"/>
        <w:sz w:val="16"/>
        <w:szCs w:val="16"/>
      </w:rPr>
      <w:t xml:space="preserve">First-TimeManagers.com</w:t>
    </w:r>
    <w:r>
      <w:rPr>
        <w:rFonts w:ascii="Calibri" w:cs="Calibri" w:eastAsia="Calibri" w:hAnsi="Calibri"/>
        <w:color w:val="6B6862"/>
        <w:sz w:val="16"/>
        <w:szCs w:val="16"/>
      </w:rPr>
      <w:t xml:space="preserve">   ·   free templates for the job nobody trained you for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2026-09-03T17:28:59.929Z</dcterms:created>
  <dcterms:modified xsi:type="dcterms:W3CDTF">2026-09-03T17:28:59.929Z</dcterms:modified>
</cp:coreProperties>
</file>

<file path=docProps/custom.xml><?xml version="1.0" encoding="utf-8"?>
<Properties xmlns="http://schemas.openxmlformats.org/officeDocument/2006/custom-properties" xmlns:vt="http://schemas.openxmlformats.org/officeDocument/2006/docPropsVTypes"/>
</file>